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859C6" w:rsidRPr="009D7D1F" w:rsidRDefault="00FC27FD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7D1F">
        <w:rPr>
          <w:rFonts w:ascii="Times New Roman" w:hAnsi="Times New Roman"/>
          <w:b/>
          <w:sz w:val="28"/>
          <w:szCs w:val="28"/>
        </w:rPr>
        <w:t>З</w:t>
      </w:r>
      <w:r w:rsidR="00AC3846" w:rsidRPr="009D7D1F">
        <w:rPr>
          <w:rFonts w:ascii="Times New Roman" w:hAnsi="Times New Roman"/>
          <w:b/>
          <w:sz w:val="28"/>
          <w:szCs w:val="28"/>
        </w:rPr>
        <w:t>амечани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AC3846" w:rsidRPr="009D7D1F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591898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847C7E" w:rsidRPr="009D7D1F">
        <w:rPr>
          <w:rFonts w:ascii="Times New Roman" w:hAnsi="Times New Roman"/>
          <w:b/>
          <w:sz w:val="28"/>
          <w:szCs w:val="28"/>
        </w:rPr>
        <w:t>(*)</w:t>
      </w:r>
      <w:r w:rsidR="002859C6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6C4070" w:rsidRPr="009D7D1F">
        <w:rPr>
          <w:rFonts w:ascii="Times New Roman" w:hAnsi="Times New Roman"/>
          <w:b/>
          <w:sz w:val="28"/>
          <w:szCs w:val="28"/>
        </w:rPr>
        <w:t>по первой редакции проекта</w:t>
      </w:r>
    </w:p>
    <w:p w:rsidR="00462143" w:rsidRPr="00462143" w:rsidRDefault="005A2776" w:rsidP="00462143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7D1F">
        <w:rPr>
          <w:rFonts w:ascii="Times New Roman" w:hAnsi="Times New Roman"/>
          <w:b/>
          <w:sz w:val="28"/>
          <w:szCs w:val="28"/>
        </w:rPr>
        <w:t xml:space="preserve">СП </w:t>
      </w:r>
      <w:r w:rsidR="00F85AFD" w:rsidRPr="009D7D1F">
        <w:rPr>
          <w:rFonts w:ascii="Times New Roman" w:hAnsi="Times New Roman"/>
          <w:b/>
          <w:sz w:val="28"/>
          <w:szCs w:val="28"/>
        </w:rPr>
        <w:t> </w:t>
      </w:r>
      <w:r w:rsidR="00462143" w:rsidRPr="00462143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462143" w:rsidRPr="00462143">
        <w:rPr>
          <w:rFonts w:ascii="Times New Roman" w:hAnsi="Times New Roman"/>
          <w:b/>
          <w:sz w:val="28"/>
          <w:szCs w:val="28"/>
        </w:rPr>
        <w:t>Инженерные изыскания для строительства в районах распространения набухающих грунтов. Общие требования»</w:t>
      </w:r>
    </w:p>
    <w:p w:rsidR="00FB10CE" w:rsidRPr="00AC3846" w:rsidRDefault="00FB10CE" w:rsidP="00FB10CE">
      <w:pPr>
        <w:ind w:left="-567" w:firstLine="567"/>
        <w:rPr>
          <w:rFonts w:ascii="Times New Roman" w:hAnsi="Times New Roman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2143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D7D1F"/>
    <w:rsid w:val="009E3B80"/>
    <w:rsid w:val="009E6377"/>
    <w:rsid w:val="009F373C"/>
    <w:rsid w:val="00A01690"/>
    <w:rsid w:val="00A062D9"/>
    <w:rsid w:val="00A219D8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85AFD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967B-7531-4950-9843-802BD44E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Ирина ИЛ. Кривенцова</cp:lastModifiedBy>
  <cp:revision>3</cp:revision>
  <cp:lastPrinted>2014-07-18T14:51:00Z</cp:lastPrinted>
  <dcterms:created xsi:type="dcterms:W3CDTF">2017-08-25T08:58:00Z</dcterms:created>
  <dcterms:modified xsi:type="dcterms:W3CDTF">2018-06-25T11:14:00Z</dcterms:modified>
</cp:coreProperties>
</file>